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212" w:rsidRDefault="00404212" w:rsidP="00404212">
      <w:pPr>
        <w:jc w:val="center"/>
        <w:rPr>
          <w:sz w:val="36"/>
          <w:lang w:val="de-AT"/>
        </w:rPr>
      </w:pPr>
      <w:r w:rsidRPr="00404212">
        <w:rPr>
          <w:sz w:val="36"/>
          <w:lang w:val="de-AT"/>
        </w:rPr>
        <w:t>Projektvorschlag Echtzeitgraphik VU</w:t>
      </w:r>
    </w:p>
    <w:p w:rsidR="00404212" w:rsidRDefault="00404212" w:rsidP="00404212">
      <w:pPr>
        <w:jc w:val="center"/>
        <w:rPr>
          <w:sz w:val="36"/>
          <w:lang w:val="de-AT"/>
        </w:rPr>
      </w:pPr>
      <w:r>
        <w:rPr>
          <w:sz w:val="36"/>
          <w:lang w:val="de-AT"/>
        </w:rPr>
        <w:t>Gruppe „Arrival to Earth“</w:t>
      </w:r>
    </w:p>
    <w:p w:rsidR="00F51C34" w:rsidRPr="00F51C34" w:rsidRDefault="00F51C34" w:rsidP="00F51C34">
      <w:pPr>
        <w:rPr>
          <w:rFonts w:ascii="Cambria" w:hAnsi="Cambria" w:cs="Helvetica"/>
          <w:sz w:val="28"/>
        </w:rPr>
      </w:pPr>
      <w:r w:rsidRPr="00F51C34">
        <w:rPr>
          <w:rFonts w:ascii="Cambria" w:hAnsi="Cambria" w:cs="Helvetica"/>
          <w:sz w:val="28"/>
        </w:rPr>
        <w:t xml:space="preserve">In den Hauptrollen: </w:t>
      </w:r>
    </w:p>
    <w:p w:rsidR="00F51C34" w:rsidRPr="00F51C34" w:rsidRDefault="00F51C34" w:rsidP="00F51C34">
      <w:pPr>
        <w:rPr>
          <w:rFonts w:ascii="Cambria" w:hAnsi="Cambria" w:cs="Helvetica"/>
          <w:sz w:val="28"/>
        </w:rPr>
      </w:pPr>
    </w:p>
    <w:p w:rsidR="00F51C34" w:rsidRPr="00F51C34" w:rsidRDefault="00F51C34" w:rsidP="00F51C34">
      <w:pPr>
        <w:rPr>
          <w:rFonts w:ascii="Cambria" w:hAnsi="Cambria" w:cs="Helvetica"/>
          <w:sz w:val="28"/>
        </w:rPr>
      </w:pPr>
      <w:r w:rsidRPr="00F51C34">
        <w:rPr>
          <w:rFonts w:ascii="Cambria" w:hAnsi="Cambria" w:cs="Helvetica"/>
          <w:sz w:val="28"/>
        </w:rPr>
        <w:t>Markus Ernst, 0625316, 066 932</w:t>
      </w:r>
    </w:p>
    <w:p w:rsidR="00F51C34" w:rsidRPr="00F51C34" w:rsidRDefault="00F51C34" w:rsidP="00F51C34">
      <w:pPr>
        <w:rPr>
          <w:rFonts w:ascii="Cambria" w:hAnsi="Cambria" w:cs="Helvetica"/>
          <w:sz w:val="28"/>
        </w:rPr>
      </w:pPr>
      <w:r w:rsidRPr="00F51C34">
        <w:rPr>
          <w:rFonts w:ascii="Cambria" w:hAnsi="Cambria" w:cs="Helvetica"/>
          <w:sz w:val="28"/>
        </w:rPr>
        <w:t>Florian Felberbauer, 0625034, 066 932</w:t>
      </w:r>
    </w:p>
    <w:p w:rsidR="00F51C34" w:rsidRDefault="00F51C34" w:rsidP="00F51C34">
      <w:pPr>
        <w:autoSpaceDE w:val="0"/>
        <w:autoSpaceDN w:val="0"/>
        <w:adjustRightInd w:val="0"/>
        <w:spacing w:after="0"/>
        <w:rPr>
          <w:rFonts w:ascii="Courier New" w:hAnsi="Courier New" w:cs="Courier New"/>
          <w:sz w:val="22"/>
          <w:szCs w:val="22"/>
        </w:rPr>
      </w:pPr>
    </w:p>
    <w:p w:rsidR="00F51C34" w:rsidRDefault="00F51C34" w:rsidP="0040421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ascii="Helvetica" w:hAnsi="Helvetica" w:cs="Helvetica"/>
        </w:rPr>
      </w:pPr>
    </w:p>
    <w:p w:rsidR="00404212" w:rsidRPr="00404212" w:rsidRDefault="00404212" w:rsidP="00404212">
      <w:pPr>
        <w:rPr>
          <w:rFonts w:ascii="Cambria" w:hAnsi="Cambria" w:cs="Helvetica"/>
          <w:sz w:val="28"/>
        </w:rPr>
      </w:pPr>
      <w:r w:rsidRPr="00404212">
        <w:rPr>
          <w:rFonts w:ascii="Cambria" w:hAnsi="Cambria" w:cs="Helvetica"/>
          <w:sz w:val="28"/>
        </w:rPr>
        <w:t xml:space="preserve">Die Szene dreht sich im Grunde um einen Tempel, der inmitten eines Kraters steht. In der Umgebung sind noch weitere Gebäude gedacht, sowie Wasser außerhalb des Terrains. Die Kamera soll zu Beginn aus der Ferne über das Wasser zum Tempel fliegen und sich dann um das Gebäude bewegen, wo entsprechend die Effekte demonstriert werden. </w:t>
      </w:r>
    </w:p>
    <w:p w:rsidR="00404212" w:rsidRPr="00404212" w:rsidRDefault="00404212" w:rsidP="00404212">
      <w:pPr>
        <w:rPr>
          <w:rFonts w:ascii="Cambria" w:hAnsi="Cambria" w:cs="Helvetica"/>
          <w:sz w:val="28"/>
        </w:rPr>
      </w:pPr>
      <w:r w:rsidRPr="00404212">
        <w:rPr>
          <w:rFonts w:ascii="Cambria" w:hAnsi="Cambria" w:cs="Helvetica"/>
          <w:sz w:val="28"/>
        </w:rPr>
        <w:t xml:space="preserve">Als Effekte sind geplant: </w:t>
      </w:r>
    </w:p>
    <w:p w:rsidR="009F26FF" w:rsidRDefault="00404212" w:rsidP="00404212">
      <w:pPr>
        <w:rPr>
          <w:rFonts w:ascii="Cambria" w:hAnsi="Cambria" w:cs="Helvetica"/>
          <w:sz w:val="28"/>
        </w:rPr>
      </w:pPr>
      <w:r w:rsidRPr="00404212">
        <w:rPr>
          <w:rFonts w:ascii="Cambria" w:hAnsi="Cambria" w:cs="Helvetica"/>
          <w:sz w:val="28"/>
        </w:rPr>
        <w:t>Normal Mapping</w:t>
      </w:r>
      <w:r w:rsidR="009F26FF">
        <w:rPr>
          <w:rFonts w:ascii="Cambria" w:hAnsi="Cambria" w:cs="Helvetica"/>
          <w:sz w:val="28"/>
        </w:rPr>
        <w:t xml:space="preserve"> und </w:t>
      </w:r>
      <w:proofErr w:type="spellStart"/>
      <w:r w:rsidR="009F26FF">
        <w:rPr>
          <w:rFonts w:ascii="Cambria" w:hAnsi="Cambria" w:cs="Helvetica"/>
          <w:sz w:val="28"/>
        </w:rPr>
        <w:t>Bump</w:t>
      </w:r>
      <w:proofErr w:type="spellEnd"/>
      <w:r w:rsidR="009F26FF">
        <w:rPr>
          <w:rFonts w:ascii="Cambria" w:hAnsi="Cambria" w:cs="Helvetica"/>
          <w:sz w:val="28"/>
        </w:rPr>
        <w:t xml:space="preserve"> Mapping</w:t>
      </w:r>
      <w:r w:rsidRPr="00404212">
        <w:rPr>
          <w:rFonts w:ascii="Cambria" w:hAnsi="Cambria" w:cs="Helvetica"/>
          <w:sz w:val="28"/>
        </w:rPr>
        <w:t xml:space="preserve">, um die Oberflächen des Terrains bzw. der Gebäude realistischer darstellen zu können. </w:t>
      </w:r>
      <w:r w:rsidR="00411071">
        <w:rPr>
          <w:rFonts w:ascii="Cambria" w:hAnsi="Cambria" w:cs="Helvetica"/>
          <w:sz w:val="28"/>
        </w:rPr>
        <w:t>(wie in der VU)</w:t>
      </w:r>
    </w:p>
    <w:p w:rsidR="009F26FF" w:rsidRDefault="009F26FF" w:rsidP="00404212">
      <w:pPr>
        <w:rPr>
          <w:rFonts w:ascii="Cambria" w:hAnsi="Cambria" w:cs="Helvetica"/>
          <w:sz w:val="28"/>
        </w:rPr>
      </w:pPr>
      <w:proofErr w:type="spellStart"/>
      <w:r>
        <w:rPr>
          <w:rFonts w:ascii="Cambria" w:hAnsi="Cambria" w:cs="Helvetica"/>
          <w:sz w:val="28"/>
        </w:rPr>
        <w:t>Depth</w:t>
      </w:r>
      <w:proofErr w:type="spellEnd"/>
      <w:r>
        <w:rPr>
          <w:rFonts w:ascii="Cambria" w:hAnsi="Cambria" w:cs="Helvetica"/>
          <w:sz w:val="28"/>
        </w:rPr>
        <w:t xml:space="preserve"> </w:t>
      </w:r>
      <w:proofErr w:type="spellStart"/>
      <w:r>
        <w:rPr>
          <w:rFonts w:ascii="Cambria" w:hAnsi="Cambria" w:cs="Helvetica"/>
          <w:sz w:val="28"/>
        </w:rPr>
        <w:t>of</w:t>
      </w:r>
      <w:proofErr w:type="spellEnd"/>
      <w:r>
        <w:rPr>
          <w:rFonts w:ascii="Cambria" w:hAnsi="Cambria" w:cs="Helvetica"/>
          <w:sz w:val="28"/>
        </w:rPr>
        <w:t xml:space="preserve"> Field, um während der Kamerafahrt über das Wasser die Szene (Tempel etc.) langsam scharf zu stellen.</w:t>
      </w:r>
      <w:r w:rsidR="00411071">
        <w:rPr>
          <w:rFonts w:ascii="Cambria" w:hAnsi="Cambria" w:cs="Helvetica"/>
          <w:sz w:val="28"/>
        </w:rPr>
        <w:t xml:space="preserve"> Hierzu werden wir das </w:t>
      </w:r>
      <w:proofErr w:type="spellStart"/>
      <w:r w:rsidR="00411071">
        <w:rPr>
          <w:rFonts w:ascii="Cambria" w:hAnsi="Cambria" w:cs="Helvetica"/>
          <w:sz w:val="28"/>
        </w:rPr>
        <w:t>Tutorial</w:t>
      </w:r>
      <w:proofErr w:type="spellEnd"/>
      <w:r w:rsidR="00411071">
        <w:rPr>
          <w:rFonts w:ascii="Cambria" w:hAnsi="Cambria" w:cs="Helvetica"/>
          <w:sz w:val="28"/>
        </w:rPr>
        <w:t xml:space="preserve"> </w:t>
      </w:r>
      <w:r w:rsidR="00411071" w:rsidRPr="00411071">
        <w:rPr>
          <w:rFonts w:ascii="Cambria" w:hAnsi="Cambria" w:cs="Helvetica"/>
          <w:sz w:val="28"/>
        </w:rPr>
        <w:t xml:space="preserve">DepthOfField10.1 im DirectX SDK Sample verwenden. </w:t>
      </w:r>
      <w:r>
        <w:rPr>
          <w:rFonts w:ascii="Cambria" w:hAnsi="Cambria" w:cs="Helvetica"/>
          <w:sz w:val="28"/>
        </w:rPr>
        <w:t xml:space="preserve"> </w:t>
      </w:r>
    </w:p>
    <w:p w:rsidR="009F26FF" w:rsidRDefault="00404212" w:rsidP="00404212">
      <w:pPr>
        <w:rPr>
          <w:rFonts w:ascii="Cambria" w:hAnsi="Cambria" w:cs="Helvetica"/>
          <w:sz w:val="28"/>
        </w:rPr>
      </w:pPr>
      <w:proofErr w:type="spellStart"/>
      <w:r w:rsidRPr="00404212">
        <w:rPr>
          <w:rFonts w:ascii="Cambria" w:hAnsi="Cambria" w:cs="Helvetica"/>
          <w:sz w:val="28"/>
        </w:rPr>
        <w:t>Shadow</w:t>
      </w:r>
      <w:proofErr w:type="spellEnd"/>
      <w:r w:rsidRPr="00404212">
        <w:rPr>
          <w:rFonts w:ascii="Cambria" w:hAnsi="Cambria" w:cs="Helvetica"/>
          <w:sz w:val="28"/>
        </w:rPr>
        <w:t xml:space="preserve"> </w:t>
      </w:r>
      <w:proofErr w:type="spellStart"/>
      <w:r w:rsidRPr="00404212">
        <w:rPr>
          <w:rFonts w:ascii="Cambria" w:hAnsi="Cambria" w:cs="Helvetica"/>
          <w:sz w:val="28"/>
        </w:rPr>
        <w:t>Maps</w:t>
      </w:r>
      <w:proofErr w:type="spellEnd"/>
      <w:r w:rsidRPr="00404212">
        <w:rPr>
          <w:rFonts w:ascii="Cambria" w:hAnsi="Cambria" w:cs="Helvetica"/>
          <w:sz w:val="28"/>
        </w:rPr>
        <w:t>, um die gesamte Szene realistischer wirken zu lassen</w:t>
      </w:r>
      <w:r w:rsidR="00411071">
        <w:rPr>
          <w:rFonts w:ascii="Cambria" w:hAnsi="Cambria" w:cs="Helvetica"/>
          <w:sz w:val="28"/>
        </w:rPr>
        <w:t xml:space="preserve"> (wie in der VU)</w:t>
      </w:r>
      <w:r w:rsidRPr="00404212">
        <w:rPr>
          <w:rFonts w:ascii="Cambria" w:hAnsi="Cambria" w:cs="Helvetica"/>
          <w:sz w:val="28"/>
        </w:rPr>
        <w:t xml:space="preserve">. </w:t>
      </w:r>
    </w:p>
    <w:p w:rsidR="00404212" w:rsidRDefault="00404212" w:rsidP="00404212">
      <w:pPr>
        <w:rPr>
          <w:rFonts w:ascii="Cambria" w:hAnsi="Cambria" w:cs="Helvetica"/>
          <w:sz w:val="28"/>
        </w:rPr>
      </w:pPr>
      <w:r w:rsidRPr="00404212">
        <w:rPr>
          <w:rFonts w:ascii="Cambria" w:hAnsi="Cambria" w:cs="Helvetica"/>
          <w:sz w:val="28"/>
        </w:rPr>
        <w:t>Diese Effekte bilden die „</w:t>
      </w:r>
      <w:proofErr w:type="spellStart"/>
      <w:r w:rsidRPr="00404212">
        <w:rPr>
          <w:rFonts w:ascii="Cambria" w:hAnsi="Cambria" w:cs="Helvetica"/>
          <w:sz w:val="28"/>
        </w:rPr>
        <w:t>Must</w:t>
      </w:r>
      <w:proofErr w:type="spellEnd"/>
      <w:r w:rsidRPr="00404212">
        <w:rPr>
          <w:rFonts w:ascii="Cambria" w:hAnsi="Cambria" w:cs="Helvetica"/>
          <w:sz w:val="28"/>
        </w:rPr>
        <w:t xml:space="preserve"> </w:t>
      </w:r>
      <w:proofErr w:type="spellStart"/>
      <w:r w:rsidRPr="00404212">
        <w:rPr>
          <w:rFonts w:ascii="Cambria" w:hAnsi="Cambria" w:cs="Helvetica"/>
          <w:sz w:val="28"/>
        </w:rPr>
        <w:t>Have</w:t>
      </w:r>
      <w:proofErr w:type="spellEnd"/>
      <w:r w:rsidRPr="00404212">
        <w:rPr>
          <w:rFonts w:ascii="Cambria" w:hAnsi="Cambria" w:cs="Helvetica"/>
          <w:sz w:val="28"/>
        </w:rPr>
        <w:t xml:space="preserve">“ Anforderungen. Wir sind bemüht, weitere Effekte zu implementieren, sofern uns dafür Zeit bleibt. </w:t>
      </w:r>
    </w:p>
    <w:p w:rsidR="00404212" w:rsidRDefault="008812C6" w:rsidP="00404212">
      <w:pPr>
        <w:rPr>
          <w:rFonts w:ascii="Cambria" w:hAnsi="Cambria" w:cs="Helvetica"/>
          <w:sz w:val="28"/>
        </w:rPr>
      </w:pPr>
      <w:r>
        <w:rPr>
          <w:rFonts w:ascii="Cambria" w:hAnsi="Cambria" w:cs="Helvetica"/>
          <w:sz w:val="28"/>
        </w:rPr>
        <w:t>Die derzeitig verwendeten Texturen und Models werden sich noch ändern und sind nur als Prototyp gedacht.</w:t>
      </w:r>
    </w:p>
    <w:p w:rsidR="00404212" w:rsidRPr="00404212" w:rsidRDefault="00404212" w:rsidP="00404212">
      <w:pPr>
        <w:rPr>
          <w:rFonts w:ascii="Cambria" w:hAnsi="Cambria" w:cs="Helvetica"/>
          <w:sz w:val="28"/>
        </w:rPr>
      </w:pPr>
      <w:r>
        <w:rPr>
          <w:rFonts w:ascii="Cambria" w:hAnsi="Cambria" w:cs="Helvetica"/>
          <w:sz w:val="28"/>
        </w:rPr>
        <w:t xml:space="preserve">Steuerung und Systemvoraussetzungen sind in der readme.txt beschrieben. </w:t>
      </w:r>
    </w:p>
    <w:p w:rsidR="00404212" w:rsidRPr="00404212" w:rsidRDefault="00404212" w:rsidP="00404212">
      <w:pPr>
        <w:rPr>
          <w:sz w:val="28"/>
          <w:lang w:val="de-AT"/>
        </w:rPr>
      </w:pPr>
    </w:p>
    <w:p w:rsidR="00AA1EB8" w:rsidRPr="00404212" w:rsidRDefault="000B7DD4">
      <w:pPr>
        <w:rPr>
          <w:lang w:val="de-AT"/>
        </w:rPr>
      </w:pPr>
    </w:p>
    <w:sectPr w:rsidR="00AA1EB8" w:rsidRPr="00404212" w:rsidSect="00AA1EB8">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404212"/>
    <w:rsid w:val="00073FEB"/>
    <w:rsid w:val="000B7DD4"/>
    <w:rsid w:val="000D3945"/>
    <w:rsid w:val="00404212"/>
    <w:rsid w:val="00411071"/>
    <w:rsid w:val="006622F3"/>
    <w:rsid w:val="007D62CA"/>
    <w:rsid w:val="008812C6"/>
    <w:rsid w:val="009F26FF"/>
    <w:rsid w:val="00AA5961"/>
    <w:rsid w:val="00D62CF3"/>
    <w:rsid w:val="00F51C34"/>
  </w:rsids>
  <m:mathPr>
    <m:mathFont m:val="Cambria Math"/>
    <m:brkBin m:val="before"/>
    <m:brkBinSub m:val="--"/>
    <m:smallFrac m:val="off"/>
    <m:dispDef m:val="off"/>
    <m:lMargin m:val="0"/>
    <m:rMargin m:val="0"/>
    <m:defJc m:val="centerGroup"/>
    <m:wrapRight/>
    <m:intLim m:val="subSup"/>
    <m:naryLim m:val="subSup"/>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7736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1071</Characters>
  <Application>Microsoft Office Word</Application>
  <DocSecurity>0</DocSecurity>
  <Lines>8</Lines>
  <Paragraphs>2</Paragraphs>
  <ScaleCrop>false</ScaleCrop>
  <Company>supa</Company>
  <LinksUpToDate>false</LinksUpToDate>
  <CharactersWithSpaces>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Infamous</dc:creator>
  <cp:lastModifiedBy>Infamous</cp:lastModifiedBy>
  <cp:revision>7</cp:revision>
  <dcterms:created xsi:type="dcterms:W3CDTF">2010-11-26T18:59:00Z</dcterms:created>
  <dcterms:modified xsi:type="dcterms:W3CDTF">2010-11-26T19:17:00Z</dcterms:modified>
</cp:coreProperties>
</file>